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D95B" w14:textId="43F6271B"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E73DD7" w:rsidRPr="00E73DD7">
        <w:rPr>
          <w:rFonts w:ascii="Arial" w:hAnsi="Arial" w:cs="Arial"/>
          <w:b/>
          <w:sz w:val="22"/>
          <w:szCs w:val="22"/>
        </w:rPr>
        <w:t>SecurityCam Lite Model #ECCS04117</w:t>
      </w:r>
      <w:r w:rsidR="00E73DD7">
        <w:rPr>
          <w:rFonts w:ascii="Arial" w:hAnsi="Arial" w:cs="Arial"/>
          <w:b/>
          <w:sz w:val="22"/>
          <w:szCs w:val="22"/>
        </w:rPr>
        <w:t xml:space="preserve"> </w:t>
      </w:r>
      <w:r w:rsidR="008252AB" w:rsidRPr="00F26A39">
        <w:rPr>
          <w:rFonts w:ascii="Arial" w:hAnsi="Arial" w:cs="Arial"/>
          <w:b/>
          <w:sz w:val="22"/>
          <w:szCs w:val="22"/>
        </w:rPr>
        <w:t>A&amp;E Specifications</w:t>
      </w:r>
    </w:p>
    <w:p w14:paraId="4C5C38CC" w14:textId="77777777" w:rsidR="001D077E" w:rsidRPr="00257A12" w:rsidRDefault="001D077E" w:rsidP="00A11EE8">
      <w:pPr>
        <w:spacing w:line="360" w:lineRule="auto"/>
        <w:rPr>
          <w:sz w:val="18"/>
          <w:szCs w:val="18"/>
        </w:rPr>
      </w:pPr>
    </w:p>
    <w:p w14:paraId="08FBC18E"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3D3D1717" w14:textId="77777777" w:rsidR="008252AB" w:rsidRDefault="008252AB" w:rsidP="00A11EE8">
      <w:pPr>
        <w:spacing w:line="360" w:lineRule="auto"/>
        <w:rPr>
          <w:rFonts w:ascii="Arial" w:hAnsi="Arial" w:cs="Arial"/>
          <w:b/>
          <w:sz w:val="18"/>
          <w:szCs w:val="18"/>
          <w:u w:val="single"/>
        </w:rPr>
      </w:pPr>
    </w:p>
    <w:p w14:paraId="6BAB912A" w14:textId="77777777" w:rsidR="008C5296" w:rsidRPr="00257A12" w:rsidRDefault="008C5296" w:rsidP="00A11EE8">
      <w:pPr>
        <w:spacing w:line="360" w:lineRule="auto"/>
        <w:rPr>
          <w:rFonts w:ascii="Arial" w:hAnsi="Arial" w:cs="Arial"/>
          <w:b/>
          <w:sz w:val="18"/>
          <w:szCs w:val="18"/>
          <w:u w:val="single"/>
        </w:rPr>
      </w:pPr>
    </w:p>
    <w:p w14:paraId="2FECE0DC"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2D7B2147"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67B873F6"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2A459609" w14:textId="77777777" w:rsidR="00F45E28" w:rsidRDefault="00F45E28" w:rsidP="00257A12">
      <w:pPr>
        <w:pStyle w:val="ListParagraph"/>
        <w:spacing w:line="360" w:lineRule="auto"/>
        <w:ind w:left="1080"/>
        <w:rPr>
          <w:rFonts w:ascii="Arial" w:eastAsia="Times New Roman" w:hAnsi="Arial" w:cs="Arial"/>
          <w:bCs/>
          <w:sz w:val="18"/>
          <w:szCs w:val="18"/>
        </w:rPr>
      </w:pPr>
    </w:p>
    <w:p w14:paraId="4A999FCD"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Webcam for users to remotely view the project on a secure connection via a network connection. The camera will provide a full view of the work area on the construction site.</w:t>
      </w:r>
    </w:p>
    <w:p w14:paraId="02944EB9"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0E9CBB1E"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2DC33250"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346DEB53"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77E994D5"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56FFACBC"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 xml:space="preserve">Consist of an IP66 weather resistant aluminum housing with </w:t>
      </w:r>
      <w:proofErr w:type="gramStart"/>
      <w:r w:rsidRPr="00E93FA1">
        <w:rPr>
          <w:rFonts w:ascii="Arial" w:eastAsia="Times New Roman" w:hAnsi="Arial" w:cs="Arial"/>
          <w:bCs/>
          <w:sz w:val="18"/>
          <w:szCs w:val="18"/>
        </w:rPr>
        <w:t>an</w:t>
      </w:r>
      <w:proofErr w:type="gramEnd"/>
      <w:r w:rsidRPr="00E93FA1">
        <w:rPr>
          <w:rFonts w:ascii="Arial" w:eastAsia="Times New Roman" w:hAnsi="Arial" w:cs="Arial"/>
          <w:bCs/>
          <w:sz w:val="18"/>
          <w:szCs w:val="18"/>
        </w:rPr>
        <w:t xml:space="preserve"> polycarbonate clear dome</w:t>
      </w:r>
    </w:p>
    <w:p w14:paraId="29927DCB"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User controllable Pan/Tilt/Zoom controls with multiple preset compositions</w:t>
      </w:r>
    </w:p>
    <w:p w14:paraId="73F091E2"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1280x720 (HDTV 720) resolution</w:t>
      </w:r>
    </w:p>
    <w:p w14:paraId="6F1993B1"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21x optical, 12x digital zoom with 360° continuous pan</w:t>
      </w:r>
    </w:p>
    <w:p w14:paraId="4343F299"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H.264, MPEG-4 Part 10/AVC, Motion JPEG video compression</w:t>
      </w:r>
    </w:p>
    <w:p w14:paraId="20BEB6D1"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Lens: 4.0-84.6mm, F1.6-4.5</w:t>
      </w:r>
    </w:p>
    <w:p w14:paraId="4F784498"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Auto Features: Focus and Day/Night</w:t>
      </w:r>
    </w:p>
    <w:p w14:paraId="53EC5ECC"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Communications: RJ-45 10BASE-T/100BASE-TX PoE</w:t>
      </w:r>
    </w:p>
    <w:p w14:paraId="2DFDA14F"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4G cellular modem</w:t>
      </w:r>
    </w:p>
    <w:p w14:paraId="76222E6F"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 xml:space="preserve">Secure </w:t>
      </w:r>
      <w:proofErr w:type="gramStart"/>
      <w:r w:rsidRPr="00E93FA1">
        <w:rPr>
          <w:rFonts w:ascii="Arial" w:eastAsia="Times New Roman" w:hAnsi="Arial" w:cs="Arial"/>
          <w:bCs/>
          <w:sz w:val="18"/>
          <w:szCs w:val="18"/>
        </w:rPr>
        <w:t>128 bit</w:t>
      </w:r>
      <w:proofErr w:type="gramEnd"/>
      <w:r w:rsidRPr="00E93FA1">
        <w:rPr>
          <w:rFonts w:ascii="Arial" w:eastAsia="Times New Roman" w:hAnsi="Arial" w:cs="Arial"/>
          <w:bCs/>
          <w:sz w:val="18"/>
          <w:szCs w:val="18"/>
        </w:rPr>
        <w:t xml:space="preserve"> AES encrypted onboard storage  </w:t>
      </w:r>
    </w:p>
    <w:p w14:paraId="185C5741"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High-Definition continuous video recording with 60 days of retention (up to 1 year available)</w:t>
      </w:r>
    </w:p>
    <w:p w14:paraId="298C2711"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Industrial grade solid state embedded Linux System</w:t>
      </w:r>
    </w:p>
    <w:p w14:paraId="00C37179"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Power over Ethernet (PoE), max. 20 W</w:t>
      </w:r>
    </w:p>
    <w:p w14:paraId="64E4EE92"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120VAC, 220-230VAC or 12VDC power</w:t>
      </w:r>
    </w:p>
    <w:p w14:paraId="3DA1390C" w14:textId="77777777" w:rsidR="00E93FA1" w:rsidRPr="00E93FA1" w:rsidRDefault="00E93FA1" w:rsidP="00E93FA1">
      <w:pPr>
        <w:pStyle w:val="ListParagraph"/>
        <w:numPr>
          <w:ilvl w:val="3"/>
          <w:numId w:val="7"/>
        </w:numPr>
        <w:spacing w:line="480" w:lineRule="auto"/>
        <w:rPr>
          <w:rFonts w:ascii="Arial" w:eastAsia="Times New Roman" w:hAnsi="Arial" w:cs="Arial"/>
          <w:bCs/>
          <w:sz w:val="18"/>
          <w:szCs w:val="18"/>
        </w:rPr>
      </w:pPr>
      <w:r w:rsidRPr="00E93FA1">
        <w:rPr>
          <w:rFonts w:ascii="Arial" w:eastAsia="Times New Roman" w:hAnsi="Arial" w:cs="Arial"/>
          <w:bCs/>
          <w:sz w:val="18"/>
          <w:szCs w:val="18"/>
        </w:rPr>
        <w:t>Designed for EarthCam Control Center Lite</w:t>
      </w:r>
    </w:p>
    <w:p w14:paraId="6D1656C6" w14:textId="77777777" w:rsidR="00244525" w:rsidRDefault="00244525" w:rsidP="00A11EE8">
      <w:pPr>
        <w:pStyle w:val="ListParagraph"/>
        <w:spacing w:after="0" w:line="360" w:lineRule="auto"/>
        <w:rPr>
          <w:rFonts w:ascii="Arial" w:eastAsia="Times New Roman" w:hAnsi="Arial" w:cs="Arial"/>
          <w:bCs/>
          <w:sz w:val="18"/>
          <w:szCs w:val="18"/>
        </w:rPr>
      </w:pPr>
    </w:p>
    <w:p w14:paraId="0D0BECD5"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1D896772" w14:textId="77777777" w:rsidR="008252AB" w:rsidRPr="00257A12" w:rsidRDefault="008252AB" w:rsidP="00A11EE8">
      <w:pPr>
        <w:pStyle w:val="ListParagraph"/>
        <w:spacing w:after="0" w:line="360" w:lineRule="auto"/>
        <w:rPr>
          <w:rFonts w:ascii="Arial" w:eastAsia="MS Mincho" w:hAnsi="Arial" w:cs="Arial"/>
          <w:sz w:val="18"/>
          <w:szCs w:val="18"/>
        </w:rPr>
      </w:pPr>
    </w:p>
    <w:p w14:paraId="3B523F81"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5D5B0F74" w14:textId="77777777" w:rsidR="00F45E28" w:rsidRDefault="00F45E28" w:rsidP="00A11EE8">
      <w:pPr>
        <w:pStyle w:val="ListParagraph"/>
        <w:spacing w:after="0" w:line="360" w:lineRule="auto"/>
        <w:ind w:left="1080"/>
        <w:rPr>
          <w:rFonts w:ascii="Arial" w:hAnsi="Arial" w:cs="Arial"/>
          <w:sz w:val="18"/>
          <w:szCs w:val="18"/>
        </w:rPr>
      </w:pPr>
    </w:p>
    <w:p w14:paraId="096CBBF2"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 xml:space="preserve">The camera will be accessible via an </w:t>
      </w:r>
      <w:proofErr w:type="gramStart"/>
      <w:r w:rsidRPr="00257A12">
        <w:rPr>
          <w:rFonts w:ascii="Arial" w:hAnsi="Arial" w:cs="Arial"/>
          <w:sz w:val="18"/>
          <w:szCs w:val="18"/>
        </w:rPr>
        <w:t>internet based</w:t>
      </w:r>
      <w:proofErr w:type="gramEnd"/>
      <w:r w:rsidRPr="00257A12">
        <w:rPr>
          <w:rFonts w:ascii="Arial" w:hAnsi="Arial" w:cs="Arial"/>
          <w:sz w:val="18"/>
          <w:szCs w:val="18"/>
        </w:rPr>
        <w:t xml:space="preserve"> Software as a Service (SaaS) solution. This online interface will be managed and supported by the System Vendor. The service will be available for the term of the project and allow the viewing of live video and </w:t>
      </w:r>
      <w:proofErr w:type="gramStart"/>
      <w:r w:rsidRPr="00257A12">
        <w:rPr>
          <w:rFonts w:ascii="Arial" w:hAnsi="Arial" w:cs="Arial"/>
          <w:sz w:val="18"/>
          <w:szCs w:val="18"/>
        </w:rPr>
        <w:t>High Definition</w:t>
      </w:r>
      <w:proofErr w:type="gramEnd"/>
      <w:r w:rsidRPr="00257A12">
        <w:rPr>
          <w:rFonts w:ascii="Arial" w:hAnsi="Arial" w:cs="Arial"/>
          <w:sz w:val="18"/>
          <w:szCs w:val="18"/>
        </w:rPr>
        <w:t xml:space="preserve"> digital still images captured and stored of the project on both mobile and desktop platforms</w:t>
      </w:r>
      <w:r w:rsidR="00ED40BF" w:rsidRPr="00257A12">
        <w:rPr>
          <w:rFonts w:ascii="Arial" w:hAnsi="Arial" w:cs="Arial"/>
          <w:sz w:val="18"/>
          <w:szCs w:val="18"/>
        </w:rPr>
        <w:t>.</w:t>
      </w:r>
    </w:p>
    <w:p w14:paraId="2B72EE7C"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7333CE08"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2573F195"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6C07B186"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Responsive HTML5 design for cross-platform access on desktop and mobile devices</w:t>
      </w:r>
    </w:p>
    <w:p w14:paraId="7E325E0F"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Secure HTTPS compliant with live stream secured &amp; encrypted via https transport</w:t>
      </w:r>
    </w:p>
    <w:p w14:paraId="6D4F535E"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Display project name and logo</w:t>
      </w:r>
    </w:p>
    <w:p w14:paraId="173E28F9"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Project Dashboard allows easy navigation between multiple cameras and projects</w:t>
      </w:r>
    </w:p>
    <w:p w14:paraId="46B69A9E"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Security Interface offers flexible multi-view camera grid selective up to 9 cameras per screen streaming simultaneously</w:t>
      </w:r>
    </w:p>
    <w:p w14:paraId="66568825"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Edge Video Recorder features intuitive visual timeline interface for fast incident footage retrieval and sharing</w:t>
      </w:r>
    </w:p>
    <w:p w14:paraId="20B1F119"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Real-time live video viewing with user-controllable Robotic Pan, Tilt and Zoom</w:t>
      </w:r>
    </w:p>
    <w:p w14:paraId="657B1702"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User-controllable settings for creating and editing multiple preset compositions, each preset will be displayed as a thumbnail image</w:t>
      </w:r>
    </w:p>
    <w:p w14:paraId="3E2E9A24"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Instant live snapshot capability in addition to preset scheduled archives</w:t>
      </w:r>
    </w:p>
    <w:p w14:paraId="1CDC3EEE"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Visual timeline with quick thumbnail view allows image navigation by year, month, day and hour</w:t>
      </w:r>
    </w:p>
    <w:p w14:paraId="486700DC"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AI-edited time-lapse technology removes frames obscured by foreign objects or weather elements, with music and graphics then added for downloadable presentations</w:t>
      </w:r>
    </w:p>
    <w:p w14:paraId="3298CDF1"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Full Screen Mode for displaying video and complete image without any graphical frame</w:t>
      </w:r>
    </w:p>
    <w:p w14:paraId="2B215E1C"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Photo Filters and Graphical Markup Tools for detailing and creating notes with graphical overlays on images, including project title, logo and time date stamp</w:t>
      </w:r>
    </w:p>
    <w:p w14:paraId="3A241D8E"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Image Comparison Tool for comparing two images taken at different times, overlayed on top of each other</w:t>
      </w:r>
    </w:p>
    <w:p w14:paraId="168EB212" w14:textId="47FDA64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Project Management Software integration (</w:t>
      </w:r>
      <w:r w:rsidR="00483A6A" w:rsidRPr="00483A6A">
        <w:rPr>
          <w:rFonts w:ascii="Arial" w:hAnsi="Arial" w:cs="Arial"/>
          <w:sz w:val="18"/>
          <w:szCs w:val="18"/>
        </w:rPr>
        <w:t>Autodesk Construction Cloud, Autodesk Build, CmiC, Esri, InEight, Infotech, Procore, Projectmates, Raken, Salesforce</w:t>
      </w:r>
      <w:r w:rsidRPr="00E93FA1">
        <w:rPr>
          <w:rFonts w:ascii="Arial" w:hAnsi="Arial" w:cs="Arial"/>
          <w:sz w:val="18"/>
          <w:szCs w:val="18"/>
        </w:rPr>
        <w:t>)</w:t>
      </w:r>
    </w:p>
    <w:p w14:paraId="7B521C13"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3D/4D Model Integration (Autodesk Navisworks, Autodesk Revit, Bentley Synchro)</w:t>
      </w:r>
    </w:p>
    <w:p w14:paraId="180C064E"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Social Media Integration Tools for sharing project images and notes</w:t>
      </w:r>
    </w:p>
    <w:p w14:paraId="205AAC7D"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Automatically generated daily/weekly project progress update email with camera image and weather</w:t>
      </w:r>
    </w:p>
    <w:p w14:paraId="5197FC32"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AI Media Dashboard – Interactive charts display AI-detected events and observations</w:t>
      </w:r>
    </w:p>
    <w:p w14:paraId="4EB2DA43"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Graphical Weather applet displaying local weather data with satellite and updating radar imaging</w:t>
      </w:r>
    </w:p>
    <w:p w14:paraId="3E6C1CD9"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Integration of maps, aerial and satellite imagery</w:t>
      </w:r>
    </w:p>
    <w:p w14:paraId="549B88DF" w14:textId="77777777" w:rsidR="00E93FA1" w:rsidRPr="00E93FA1" w:rsidRDefault="00E93FA1" w:rsidP="00E93FA1">
      <w:pPr>
        <w:pStyle w:val="ListParagraph"/>
        <w:numPr>
          <w:ilvl w:val="2"/>
          <w:numId w:val="9"/>
        </w:numPr>
        <w:spacing w:line="480" w:lineRule="auto"/>
        <w:rPr>
          <w:rFonts w:ascii="Arial" w:hAnsi="Arial" w:cs="Arial"/>
          <w:sz w:val="18"/>
          <w:szCs w:val="18"/>
        </w:rPr>
      </w:pPr>
      <w:r w:rsidRPr="00E93FA1">
        <w:rPr>
          <w:rFonts w:ascii="Arial" w:hAnsi="Arial" w:cs="Arial"/>
          <w:sz w:val="18"/>
          <w:szCs w:val="18"/>
        </w:rPr>
        <w:t>Graphical Data Management Tools showing archived and current system status of solar amperage, battery power remaining, wireless radio connectivity, and device location</w:t>
      </w:r>
    </w:p>
    <w:p w14:paraId="6DDEBD42" w14:textId="77777777" w:rsidR="00402B2B" w:rsidRDefault="00402B2B" w:rsidP="00D96573">
      <w:pPr>
        <w:pStyle w:val="ListParagraph"/>
        <w:spacing w:line="480" w:lineRule="auto"/>
        <w:ind w:left="1440"/>
        <w:rPr>
          <w:rFonts w:ascii="Arial" w:hAnsi="Arial" w:cs="Arial"/>
          <w:sz w:val="18"/>
          <w:szCs w:val="18"/>
        </w:rPr>
      </w:pPr>
    </w:p>
    <w:p w14:paraId="150F7C8C" w14:textId="77777777" w:rsidR="00E93FA1" w:rsidRDefault="00E93FA1" w:rsidP="00D96573">
      <w:pPr>
        <w:pStyle w:val="ListParagraph"/>
        <w:spacing w:line="480" w:lineRule="auto"/>
        <w:ind w:left="1440"/>
        <w:rPr>
          <w:rFonts w:ascii="Arial" w:hAnsi="Arial" w:cs="Arial"/>
          <w:sz w:val="18"/>
          <w:szCs w:val="18"/>
        </w:rPr>
      </w:pPr>
    </w:p>
    <w:p w14:paraId="0E29CC2C" w14:textId="77777777" w:rsidR="00E93FA1" w:rsidRPr="00402B2B" w:rsidRDefault="00E93FA1" w:rsidP="00D96573">
      <w:pPr>
        <w:pStyle w:val="ListParagraph"/>
        <w:spacing w:line="480" w:lineRule="auto"/>
        <w:ind w:left="1440"/>
        <w:rPr>
          <w:rFonts w:ascii="Arial" w:hAnsi="Arial" w:cs="Arial"/>
          <w:sz w:val="18"/>
          <w:szCs w:val="18"/>
        </w:rPr>
      </w:pPr>
    </w:p>
    <w:p w14:paraId="748A6822"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7CC9CA5F"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lastRenderedPageBreak/>
        <w:t>Security and Management</w:t>
      </w:r>
    </w:p>
    <w:p w14:paraId="64659F9C"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29A922AD"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58A41C1D"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2AD77980"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002D59FE">
        <w:rPr>
          <w:rFonts w:ascii="Arial" w:hAnsi="Arial" w:cs="Arial"/>
          <w:sz w:val="18"/>
          <w:szCs w:val="18"/>
        </w:rPr>
        <w:t>1 hour</w:t>
      </w:r>
      <w:r w:rsidRPr="00257A12">
        <w:rPr>
          <w:rFonts w:ascii="Arial" w:hAnsi="Arial" w:cs="Arial"/>
          <w:sz w:val="18"/>
          <w:szCs w:val="18"/>
        </w:rPr>
        <w:t>, 24 hours per day.</w:t>
      </w:r>
    </w:p>
    <w:p w14:paraId="275CEBBC" w14:textId="77777777" w:rsidR="00A21D82" w:rsidRPr="00A21D82" w:rsidRDefault="00A21D82" w:rsidP="00A21D82">
      <w:pPr>
        <w:pStyle w:val="ListParagraph"/>
        <w:rPr>
          <w:rFonts w:ascii="Arial" w:hAnsi="Arial" w:cs="Arial"/>
          <w:sz w:val="18"/>
          <w:szCs w:val="18"/>
        </w:rPr>
      </w:pPr>
    </w:p>
    <w:p w14:paraId="32CC42AC"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61267CE0"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1C9186A7"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15E77004" w14:textId="77777777" w:rsidR="002A2D5D" w:rsidRPr="00257A12" w:rsidRDefault="002A2D5D" w:rsidP="00A11EE8">
      <w:pPr>
        <w:pStyle w:val="ListParagraph"/>
        <w:spacing w:line="360" w:lineRule="auto"/>
        <w:rPr>
          <w:rFonts w:ascii="Arial" w:eastAsia="MS Mincho" w:hAnsi="Arial" w:cs="Arial"/>
          <w:sz w:val="18"/>
          <w:szCs w:val="18"/>
        </w:rPr>
      </w:pPr>
    </w:p>
    <w:p w14:paraId="6AC0F788" w14:textId="77777777" w:rsidR="002539A6" w:rsidRPr="00257A12" w:rsidRDefault="002539A6" w:rsidP="00A11EE8">
      <w:pPr>
        <w:pStyle w:val="ListParagraph"/>
        <w:spacing w:line="360" w:lineRule="auto"/>
        <w:rPr>
          <w:rFonts w:ascii="Arial" w:eastAsia="MS Mincho" w:hAnsi="Arial" w:cs="Arial"/>
          <w:sz w:val="18"/>
          <w:szCs w:val="18"/>
        </w:rPr>
      </w:pPr>
    </w:p>
    <w:p w14:paraId="07E51173"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79DB119C" w14:textId="77777777" w:rsidR="00A21D82" w:rsidRPr="008E6E62" w:rsidRDefault="00A21D82" w:rsidP="00A21D82">
      <w:pPr>
        <w:pStyle w:val="ListParagraph"/>
        <w:spacing w:line="360" w:lineRule="auto"/>
        <w:rPr>
          <w:rFonts w:ascii="Arial" w:eastAsia="MS Mincho" w:hAnsi="Arial" w:cs="Arial"/>
          <w:b/>
          <w:sz w:val="20"/>
          <w:szCs w:val="20"/>
        </w:rPr>
      </w:pPr>
    </w:p>
    <w:p w14:paraId="643F8DA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7529FC6F"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6C61413"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57FD1084" w14:textId="77777777" w:rsidR="00F45E28" w:rsidRDefault="00F45E28" w:rsidP="009858E3">
      <w:pPr>
        <w:pStyle w:val="ListParagraph"/>
        <w:spacing w:after="0" w:line="360" w:lineRule="auto"/>
        <w:ind w:left="990"/>
        <w:rPr>
          <w:rFonts w:ascii="Arial" w:eastAsia="Times New Roman" w:hAnsi="Arial" w:cs="Arial"/>
          <w:sz w:val="18"/>
          <w:szCs w:val="18"/>
        </w:rPr>
      </w:pPr>
    </w:p>
    <w:p w14:paraId="226F7C36" w14:textId="77777777"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29FCD871"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64084310"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2C0198C0" w14:textId="77777777" w:rsidR="00F45E28" w:rsidRDefault="00F45E28" w:rsidP="009858E3">
      <w:pPr>
        <w:pStyle w:val="ListParagraph"/>
        <w:spacing w:after="0" w:line="360" w:lineRule="auto"/>
        <w:ind w:left="990"/>
        <w:rPr>
          <w:rFonts w:ascii="Arial" w:eastAsia="MS Mincho" w:hAnsi="Arial" w:cs="Arial"/>
          <w:bCs/>
          <w:sz w:val="18"/>
          <w:szCs w:val="18"/>
        </w:rPr>
      </w:pPr>
    </w:p>
    <w:p w14:paraId="544DD2B8"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record.</w:t>
      </w:r>
    </w:p>
    <w:p w14:paraId="4899B5EF" w14:textId="77777777" w:rsidR="00F81BA9" w:rsidRDefault="00F81BA9" w:rsidP="00F81BA9">
      <w:pPr>
        <w:pStyle w:val="ListParagraph"/>
        <w:spacing w:after="0" w:line="360" w:lineRule="auto"/>
        <w:ind w:left="990"/>
        <w:rPr>
          <w:rFonts w:ascii="Arial" w:eastAsia="MS Mincho" w:hAnsi="Arial" w:cs="Arial"/>
          <w:bCs/>
          <w:sz w:val="18"/>
          <w:szCs w:val="18"/>
        </w:rPr>
      </w:pPr>
    </w:p>
    <w:p w14:paraId="4BE56A8A" w14:textId="77777777" w:rsidR="007A005C" w:rsidRDefault="007A005C" w:rsidP="00F81BA9">
      <w:pPr>
        <w:pStyle w:val="ListParagraph"/>
        <w:spacing w:after="0" w:line="360" w:lineRule="auto"/>
        <w:ind w:left="990"/>
        <w:rPr>
          <w:rFonts w:ascii="Arial" w:eastAsia="MS Mincho" w:hAnsi="Arial" w:cs="Arial"/>
          <w:bCs/>
          <w:sz w:val="18"/>
          <w:szCs w:val="18"/>
        </w:rPr>
      </w:pPr>
    </w:p>
    <w:p w14:paraId="3B350C5F" w14:textId="77777777" w:rsidR="007A005C" w:rsidRDefault="007A005C" w:rsidP="007A005C">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7D2862FD" w14:textId="77777777" w:rsidR="007A005C" w:rsidRPr="008E6E62" w:rsidRDefault="007A005C" w:rsidP="007A005C">
      <w:pPr>
        <w:pStyle w:val="ListParagraph"/>
        <w:spacing w:line="360" w:lineRule="auto"/>
        <w:rPr>
          <w:rFonts w:ascii="Arial" w:eastAsia="MS Mincho" w:hAnsi="Arial" w:cs="Arial"/>
          <w:b/>
          <w:sz w:val="20"/>
          <w:szCs w:val="20"/>
        </w:rPr>
      </w:pPr>
    </w:p>
    <w:p w14:paraId="116A72E2" w14:textId="77777777" w:rsidR="007A005C" w:rsidRPr="002144E3" w:rsidRDefault="007A005C" w:rsidP="007A005C">
      <w:pPr>
        <w:pStyle w:val="ListParagraph"/>
        <w:numPr>
          <w:ilvl w:val="0"/>
          <w:numId w:val="15"/>
        </w:numPr>
        <w:spacing w:after="0" w:line="360" w:lineRule="auto"/>
        <w:rPr>
          <w:rFonts w:ascii="Arial" w:eastAsia="MS Mincho" w:hAnsi="Arial" w:cs="Arial"/>
          <w:bCs/>
          <w:vanish/>
          <w:sz w:val="18"/>
          <w:szCs w:val="18"/>
        </w:rPr>
      </w:pPr>
    </w:p>
    <w:p w14:paraId="3BC5FC07" w14:textId="77777777" w:rsidR="007A005C" w:rsidRPr="002144E3" w:rsidRDefault="007A005C" w:rsidP="007A005C">
      <w:pPr>
        <w:pStyle w:val="ListParagraph"/>
        <w:numPr>
          <w:ilvl w:val="0"/>
          <w:numId w:val="15"/>
        </w:numPr>
        <w:spacing w:after="0" w:line="360" w:lineRule="auto"/>
        <w:rPr>
          <w:rFonts w:ascii="Arial" w:eastAsia="MS Mincho" w:hAnsi="Arial" w:cs="Arial"/>
          <w:bCs/>
          <w:vanish/>
          <w:sz w:val="18"/>
          <w:szCs w:val="18"/>
        </w:rPr>
      </w:pPr>
    </w:p>
    <w:p w14:paraId="35626DAA" w14:textId="77777777" w:rsidR="007A005C" w:rsidRPr="002144E3" w:rsidRDefault="007A005C" w:rsidP="007A005C">
      <w:pPr>
        <w:pStyle w:val="ListParagraph"/>
        <w:numPr>
          <w:ilvl w:val="0"/>
          <w:numId w:val="15"/>
        </w:numPr>
        <w:spacing w:after="0" w:line="360" w:lineRule="auto"/>
        <w:rPr>
          <w:rFonts w:ascii="Arial" w:eastAsia="MS Mincho" w:hAnsi="Arial" w:cs="Arial"/>
          <w:bCs/>
          <w:vanish/>
          <w:sz w:val="18"/>
          <w:szCs w:val="18"/>
        </w:rPr>
      </w:pPr>
    </w:p>
    <w:p w14:paraId="1C15D36C" w14:textId="77777777" w:rsidR="007A005C" w:rsidRPr="002144E3" w:rsidRDefault="007A005C" w:rsidP="007A005C">
      <w:pPr>
        <w:pStyle w:val="ListParagraph"/>
        <w:numPr>
          <w:ilvl w:val="0"/>
          <w:numId w:val="15"/>
        </w:numPr>
        <w:spacing w:after="0" w:line="360" w:lineRule="auto"/>
        <w:rPr>
          <w:rFonts w:ascii="Arial" w:eastAsia="MS Mincho" w:hAnsi="Arial" w:cs="Arial"/>
          <w:bCs/>
          <w:vanish/>
          <w:sz w:val="18"/>
          <w:szCs w:val="18"/>
        </w:rPr>
      </w:pPr>
    </w:p>
    <w:p w14:paraId="0C5CA6B6" w14:textId="77777777" w:rsidR="00E93FA1" w:rsidRDefault="00E93FA1" w:rsidP="00E93FA1">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r>
        <w:rPr>
          <w:rFonts w:ascii="Arial" w:eastAsia="MS Mincho" w:hAnsi="Arial" w:cs="Arial"/>
          <w:b/>
          <w:bCs/>
          <w:sz w:val="18"/>
          <w:szCs w:val="18"/>
        </w:rPr>
        <w:t xml:space="preserve"> </w:t>
      </w:r>
    </w:p>
    <w:p w14:paraId="59744ABD" w14:textId="77777777" w:rsidR="00E93FA1" w:rsidRDefault="00E93FA1" w:rsidP="00E93FA1">
      <w:pPr>
        <w:pStyle w:val="ListParagraph"/>
        <w:spacing w:after="0" w:line="360" w:lineRule="auto"/>
        <w:ind w:left="990"/>
        <w:rPr>
          <w:rFonts w:ascii="Arial" w:eastAsia="MS Mincho" w:hAnsi="Arial" w:cs="Arial"/>
          <w:bCs/>
          <w:sz w:val="18"/>
          <w:szCs w:val="18"/>
        </w:rPr>
      </w:pPr>
    </w:p>
    <w:p w14:paraId="5D641E75" w14:textId="77777777" w:rsidR="00E93FA1" w:rsidRDefault="00E93FA1" w:rsidP="00E93FA1">
      <w:pPr>
        <w:pStyle w:val="ListParagraph"/>
        <w:spacing w:after="0" w:line="360" w:lineRule="auto"/>
        <w:ind w:left="990"/>
        <w:rPr>
          <w:rFonts w:ascii="Arial" w:eastAsia="MS Mincho" w:hAnsi="Arial" w:cs="Arial"/>
          <w:bCs/>
          <w:sz w:val="18"/>
          <w:szCs w:val="18"/>
        </w:rPr>
      </w:pPr>
      <w:r w:rsidRPr="00955809">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64F15AA0" w14:textId="77777777" w:rsidR="007A005C" w:rsidRDefault="007A005C" w:rsidP="007A005C">
      <w:pPr>
        <w:pStyle w:val="ListParagraph"/>
        <w:spacing w:after="0" w:line="360" w:lineRule="auto"/>
        <w:ind w:left="990"/>
        <w:rPr>
          <w:rFonts w:ascii="Arial" w:eastAsia="MS Mincho" w:hAnsi="Arial" w:cs="Arial"/>
          <w:bCs/>
          <w:sz w:val="18"/>
          <w:szCs w:val="18"/>
        </w:rPr>
      </w:pPr>
    </w:p>
    <w:p w14:paraId="1A2E8A16" w14:textId="77777777" w:rsidR="00E93FA1" w:rsidRDefault="00E93FA1" w:rsidP="007A005C">
      <w:pPr>
        <w:pStyle w:val="ListParagraph"/>
        <w:spacing w:after="0" w:line="360" w:lineRule="auto"/>
        <w:ind w:left="990"/>
        <w:rPr>
          <w:rFonts w:ascii="Arial" w:eastAsia="MS Mincho" w:hAnsi="Arial" w:cs="Arial"/>
          <w:bCs/>
          <w:sz w:val="18"/>
          <w:szCs w:val="18"/>
        </w:rPr>
      </w:pPr>
    </w:p>
    <w:p w14:paraId="06743F4B" w14:textId="77777777" w:rsidR="00E93FA1" w:rsidRDefault="00E93FA1" w:rsidP="007A005C">
      <w:pPr>
        <w:pStyle w:val="ListParagraph"/>
        <w:spacing w:after="0" w:line="360" w:lineRule="auto"/>
        <w:ind w:left="990"/>
        <w:rPr>
          <w:rFonts w:ascii="Arial" w:eastAsia="MS Mincho" w:hAnsi="Arial" w:cs="Arial"/>
          <w:bCs/>
          <w:sz w:val="18"/>
          <w:szCs w:val="18"/>
        </w:rPr>
      </w:pPr>
    </w:p>
    <w:p w14:paraId="34ACD6CB" w14:textId="77777777" w:rsidR="00E93FA1" w:rsidRDefault="00E93FA1" w:rsidP="007A005C">
      <w:pPr>
        <w:pStyle w:val="ListParagraph"/>
        <w:spacing w:after="0" w:line="360" w:lineRule="auto"/>
        <w:ind w:left="990"/>
        <w:rPr>
          <w:rFonts w:ascii="Arial" w:eastAsia="MS Mincho" w:hAnsi="Arial" w:cs="Arial"/>
          <w:bCs/>
          <w:sz w:val="18"/>
          <w:szCs w:val="18"/>
        </w:rPr>
      </w:pPr>
    </w:p>
    <w:p w14:paraId="65B90C93" w14:textId="77777777" w:rsidR="007A005C" w:rsidRDefault="007A005C" w:rsidP="007A005C">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lastRenderedPageBreak/>
        <w:t xml:space="preserve">End of Project </w:t>
      </w:r>
    </w:p>
    <w:p w14:paraId="072453A6" w14:textId="77777777" w:rsidR="007A005C" w:rsidRDefault="007A005C" w:rsidP="007A005C">
      <w:pPr>
        <w:pStyle w:val="ListParagraph"/>
        <w:spacing w:after="0" w:line="360" w:lineRule="auto"/>
        <w:ind w:left="990"/>
        <w:rPr>
          <w:rFonts w:ascii="Arial" w:eastAsia="MS Mincho" w:hAnsi="Arial" w:cs="Arial"/>
          <w:bCs/>
          <w:sz w:val="18"/>
          <w:szCs w:val="18"/>
        </w:rPr>
      </w:pPr>
    </w:p>
    <w:p w14:paraId="17A9BE88" w14:textId="77777777" w:rsidR="007A005C" w:rsidRDefault="007A005C" w:rsidP="007A005C">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65FF15DC"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sectPr w:rsidR="00E61962"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4D80" w14:textId="77777777" w:rsidR="00EB51F7" w:rsidRPr="009006F4" w:rsidRDefault="00EB51F7">
      <w:pPr>
        <w:rPr>
          <w:sz w:val="17"/>
          <w:szCs w:val="17"/>
        </w:rPr>
      </w:pPr>
      <w:r w:rsidRPr="009006F4">
        <w:rPr>
          <w:sz w:val="17"/>
          <w:szCs w:val="17"/>
        </w:rPr>
        <w:separator/>
      </w:r>
    </w:p>
  </w:endnote>
  <w:endnote w:type="continuationSeparator" w:id="0">
    <w:p w14:paraId="6F0EDE18" w14:textId="77777777" w:rsidR="00EB51F7" w:rsidRPr="009006F4" w:rsidRDefault="00EB51F7">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212D"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5694B2E9" wp14:editId="21A086FD">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6B4EB653" w14:textId="77777777" w:rsidR="00C11E67" w:rsidRPr="009006F4" w:rsidRDefault="00C11E67" w:rsidP="00C11E67">
                          <w:pPr>
                            <w:pStyle w:val="PlainText"/>
                            <w:jc w:val="center"/>
                            <w:rPr>
                              <w:rFonts w:ascii="Arial" w:hAnsi="Arial" w:cs="Arial"/>
                              <w:bCs/>
                              <w:sz w:val="8"/>
                              <w:szCs w:val="8"/>
                            </w:rPr>
                          </w:pPr>
                        </w:p>
                        <w:p w14:paraId="45B57F98"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5EECC45B"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3C35C49B"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1A898C1F"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12CA"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2667526E" wp14:editId="64D21A7A">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038708B5" w14:textId="559DF9F3"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6939F6">
                            <w:rPr>
                              <w:rFonts w:ascii="Arial" w:hAnsi="Arial" w:cs="Arial"/>
                              <w:bCs/>
                              <w:sz w:val="14"/>
                              <w:szCs w:val="14"/>
                            </w:rPr>
                            <w:t>securitycam</w:t>
                          </w:r>
                          <w:r w:rsidR="008C2FAD">
                            <w:rPr>
                              <w:rFonts w:ascii="Arial" w:hAnsi="Arial" w:cs="Arial"/>
                              <w:bCs/>
                              <w:sz w:val="14"/>
                              <w:szCs w:val="14"/>
                            </w:rPr>
                            <w:t>lite</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B71A02">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71A02">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r w:rsidR="006939F6">
                            <w:rPr>
                              <w:rFonts w:ascii="Arial" w:hAnsi="Arial" w:cs="Arial"/>
                              <w:sz w:val="14"/>
                              <w:szCs w:val="14"/>
                            </w:rPr>
                            <w:t xml:space="preserve">         </w:t>
                          </w:r>
                          <w:r w:rsidR="004854B9" w:rsidRPr="006B73BD">
                            <w:rPr>
                              <w:rFonts w:ascii="Arial" w:hAnsi="Arial" w:cs="Arial"/>
                              <w:sz w:val="14"/>
                              <w:szCs w:val="14"/>
                            </w:rPr>
                            <w:t xml:space="preserve">                                                                                  Revised </w:t>
                          </w:r>
                          <w:r w:rsidR="00F10648">
                            <w:rPr>
                              <w:rFonts w:ascii="Arial" w:hAnsi="Arial" w:cs="Arial"/>
                              <w:sz w:val="14"/>
                              <w:szCs w:val="14"/>
                            </w:rPr>
                            <w:t>0</w:t>
                          </w:r>
                          <w:r w:rsidR="00483A6A">
                            <w:rPr>
                              <w:rFonts w:ascii="Arial" w:hAnsi="Arial" w:cs="Arial"/>
                              <w:sz w:val="14"/>
                              <w:szCs w:val="14"/>
                            </w:rPr>
                            <w:t>3</w:t>
                          </w:r>
                          <w:r w:rsidR="004854B9" w:rsidRPr="006B73BD">
                            <w:rPr>
                              <w:rFonts w:ascii="Arial" w:hAnsi="Arial" w:cs="Arial"/>
                              <w:sz w:val="14"/>
                              <w:szCs w:val="14"/>
                            </w:rPr>
                            <w:t>/</w:t>
                          </w:r>
                          <w:r w:rsidR="00483A6A">
                            <w:rPr>
                              <w:rFonts w:ascii="Arial" w:hAnsi="Arial" w:cs="Arial"/>
                              <w:sz w:val="14"/>
                              <w:szCs w:val="14"/>
                            </w:rPr>
                            <w:t>21</w:t>
                          </w:r>
                          <w:r w:rsidR="004854B9" w:rsidRPr="006B73BD">
                            <w:rPr>
                              <w:rFonts w:ascii="Arial" w:hAnsi="Arial" w:cs="Arial"/>
                              <w:sz w:val="14"/>
                              <w:szCs w:val="14"/>
                            </w:rPr>
                            <w:t>/</w:t>
                          </w:r>
                          <w:r w:rsidR="0036386A">
                            <w:rPr>
                              <w:rFonts w:ascii="Arial" w:hAnsi="Arial" w:cs="Arial"/>
                              <w:sz w:val="14"/>
                              <w:szCs w:val="14"/>
                            </w:rPr>
                            <w:t>2</w:t>
                          </w:r>
                          <w:r w:rsidR="00483A6A">
                            <w:rPr>
                              <w:rFonts w:ascii="Arial" w:hAnsi="Arial" w:cs="Arial"/>
                              <w:sz w:val="14"/>
                              <w:szCs w:val="14"/>
                            </w:rPr>
                            <w:t>4</w:t>
                          </w:r>
                        </w:p>
                        <w:p w14:paraId="6E65C56B" w14:textId="5BDBF719"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36386A">
                            <w:rPr>
                              <w:rFonts w:ascii="Arial" w:hAnsi="Arial" w:cs="Arial"/>
                              <w:sz w:val="12"/>
                              <w:szCs w:val="12"/>
                            </w:rPr>
                            <w:t>2</w:t>
                          </w:r>
                          <w:r w:rsidR="00483A6A">
                            <w:rPr>
                              <w:rFonts w:ascii="Arial" w:hAnsi="Arial" w:cs="Arial"/>
                              <w:sz w:val="12"/>
                              <w:szCs w:val="12"/>
                            </w:rPr>
                            <w:t>4</w:t>
                          </w:r>
                          <w:r w:rsidRPr="006B73BD">
                            <w:rPr>
                              <w:rFonts w:ascii="Arial" w:hAnsi="Arial" w:cs="Arial"/>
                              <w:sz w:val="12"/>
                              <w:szCs w:val="12"/>
                            </w:rPr>
                            <w:t xml:space="preserve"> EarthCam, Inc. All rights reserved.</w:t>
                          </w:r>
                        </w:p>
                        <w:p w14:paraId="51538684"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7526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038708B5" w14:textId="559DF9F3"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6939F6">
                      <w:rPr>
                        <w:rFonts w:ascii="Arial" w:hAnsi="Arial" w:cs="Arial"/>
                        <w:bCs/>
                        <w:sz w:val="14"/>
                        <w:szCs w:val="14"/>
                      </w:rPr>
                      <w:t>securitycam</w:t>
                    </w:r>
                    <w:r w:rsidR="008C2FAD">
                      <w:rPr>
                        <w:rFonts w:ascii="Arial" w:hAnsi="Arial" w:cs="Arial"/>
                        <w:bCs/>
                        <w:sz w:val="14"/>
                        <w:szCs w:val="14"/>
                      </w:rPr>
                      <w:t>lite</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B71A02">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71A02">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r w:rsidR="006939F6">
                      <w:rPr>
                        <w:rFonts w:ascii="Arial" w:hAnsi="Arial" w:cs="Arial"/>
                        <w:sz w:val="14"/>
                        <w:szCs w:val="14"/>
                      </w:rPr>
                      <w:t xml:space="preserve">         </w:t>
                    </w:r>
                    <w:r w:rsidR="004854B9" w:rsidRPr="006B73BD">
                      <w:rPr>
                        <w:rFonts w:ascii="Arial" w:hAnsi="Arial" w:cs="Arial"/>
                        <w:sz w:val="14"/>
                        <w:szCs w:val="14"/>
                      </w:rPr>
                      <w:t xml:space="preserve">                                                                                  Revised </w:t>
                    </w:r>
                    <w:r w:rsidR="00F10648">
                      <w:rPr>
                        <w:rFonts w:ascii="Arial" w:hAnsi="Arial" w:cs="Arial"/>
                        <w:sz w:val="14"/>
                        <w:szCs w:val="14"/>
                      </w:rPr>
                      <w:t>0</w:t>
                    </w:r>
                    <w:r w:rsidR="00483A6A">
                      <w:rPr>
                        <w:rFonts w:ascii="Arial" w:hAnsi="Arial" w:cs="Arial"/>
                        <w:sz w:val="14"/>
                        <w:szCs w:val="14"/>
                      </w:rPr>
                      <w:t>3</w:t>
                    </w:r>
                    <w:r w:rsidR="004854B9" w:rsidRPr="006B73BD">
                      <w:rPr>
                        <w:rFonts w:ascii="Arial" w:hAnsi="Arial" w:cs="Arial"/>
                        <w:sz w:val="14"/>
                        <w:szCs w:val="14"/>
                      </w:rPr>
                      <w:t>/</w:t>
                    </w:r>
                    <w:r w:rsidR="00483A6A">
                      <w:rPr>
                        <w:rFonts w:ascii="Arial" w:hAnsi="Arial" w:cs="Arial"/>
                        <w:sz w:val="14"/>
                        <w:szCs w:val="14"/>
                      </w:rPr>
                      <w:t>21</w:t>
                    </w:r>
                    <w:r w:rsidR="004854B9" w:rsidRPr="006B73BD">
                      <w:rPr>
                        <w:rFonts w:ascii="Arial" w:hAnsi="Arial" w:cs="Arial"/>
                        <w:sz w:val="14"/>
                        <w:szCs w:val="14"/>
                      </w:rPr>
                      <w:t>/</w:t>
                    </w:r>
                    <w:r w:rsidR="0036386A">
                      <w:rPr>
                        <w:rFonts w:ascii="Arial" w:hAnsi="Arial" w:cs="Arial"/>
                        <w:sz w:val="14"/>
                        <w:szCs w:val="14"/>
                      </w:rPr>
                      <w:t>2</w:t>
                    </w:r>
                    <w:r w:rsidR="00483A6A">
                      <w:rPr>
                        <w:rFonts w:ascii="Arial" w:hAnsi="Arial" w:cs="Arial"/>
                        <w:sz w:val="14"/>
                        <w:szCs w:val="14"/>
                      </w:rPr>
                      <w:t>4</w:t>
                    </w:r>
                  </w:p>
                  <w:p w14:paraId="6E65C56B" w14:textId="5BDBF719"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36386A">
                      <w:rPr>
                        <w:rFonts w:ascii="Arial" w:hAnsi="Arial" w:cs="Arial"/>
                        <w:sz w:val="12"/>
                        <w:szCs w:val="12"/>
                      </w:rPr>
                      <w:t>2</w:t>
                    </w:r>
                    <w:r w:rsidR="00483A6A">
                      <w:rPr>
                        <w:rFonts w:ascii="Arial" w:hAnsi="Arial" w:cs="Arial"/>
                        <w:sz w:val="12"/>
                        <w:szCs w:val="12"/>
                      </w:rPr>
                      <w:t>4</w:t>
                    </w:r>
                    <w:r w:rsidRPr="006B73BD">
                      <w:rPr>
                        <w:rFonts w:ascii="Arial" w:hAnsi="Arial" w:cs="Arial"/>
                        <w:sz w:val="12"/>
                        <w:szCs w:val="12"/>
                      </w:rPr>
                      <w:t xml:space="preserve"> EarthCam, Inc. All rights reserved.</w:t>
                    </w:r>
                  </w:p>
                  <w:p w14:paraId="51538684"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8A71" w14:textId="77777777" w:rsidR="00EB51F7" w:rsidRPr="009006F4" w:rsidRDefault="00EB51F7">
      <w:pPr>
        <w:rPr>
          <w:sz w:val="17"/>
          <w:szCs w:val="17"/>
        </w:rPr>
      </w:pPr>
      <w:r w:rsidRPr="009006F4">
        <w:rPr>
          <w:sz w:val="17"/>
          <w:szCs w:val="17"/>
        </w:rPr>
        <w:separator/>
      </w:r>
    </w:p>
  </w:footnote>
  <w:footnote w:type="continuationSeparator" w:id="0">
    <w:p w14:paraId="0476546F" w14:textId="77777777" w:rsidR="00EB51F7" w:rsidRPr="009006F4" w:rsidRDefault="00EB51F7">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0B21"/>
    <w:rsid w:val="00022724"/>
    <w:rsid w:val="000247F0"/>
    <w:rsid w:val="00026C1C"/>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47D25"/>
    <w:rsid w:val="0015179B"/>
    <w:rsid w:val="00164CEA"/>
    <w:rsid w:val="001719A6"/>
    <w:rsid w:val="00191C15"/>
    <w:rsid w:val="001945F1"/>
    <w:rsid w:val="0019510D"/>
    <w:rsid w:val="001A1A59"/>
    <w:rsid w:val="001A1C4D"/>
    <w:rsid w:val="001A277A"/>
    <w:rsid w:val="001B1F4C"/>
    <w:rsid w:val="001B667A"/>
    <w:rsid w:val="001D077E"/>
    <w:rsid w:val="001D225E"/>
    <w:rsid w:val="001D3040"/>
    <w:rsid w:val="001F0EF5"/>
    <w:rsid w:val="001F69B5"/>
    <w:rsid w:val="00204041"/>
    <w:rsid w:val="002144E3"/>
    <w:rsid w:val="00216FD4"/>
    <w:rsid w:val="00220E55"/>
    <w:rsid w:val="00224C66"/>
    <w:rsid w:val="002329A7"/>
    <w:rsid w:val="00236518"/>
    <w:rsid w:val="00244525"/>
    <w:rsid w:val="00245078"/>
    <w:rsid w:val="00247CA4"/>
    <w:rsid w:val="002538B8"/>
    <w:rsid w:val="002539A6"/>
    <w:rsid w:val="00257A12"/>
    <w:rsid w:val="00261258"/>
    <w:rsid w:val="00270CD5"/>
    <w:rsid w:val="002717EB"/>
    <w:rsid w:val="00275FB4"/>
    <w:rsid w:val="00281552"/>
    <w:rsid w:val="00286B6D"/>
    <w:rsid w:val="002968D8"/>
    <w:rsid w:val="002A2D5D"/>
    <w:rsid w:val="002B2110"/>
    <w:rsid w:val="002B3E4F"/>
    <w:rsid w:val="002B464E"/>
    <w:rsid w:val="002C053E"/>
    <w:rsid w:val="002D59FE"/>
    <w:rsid w:val="002F0F80"/>
    <w:rsid w:val="00300A3E"/>
    <w:rsid w:val="00302133"/>
    <w:rsid w:val="0032073B"/>
    <w:rsid w:val="00325AFF"/>
    <w:rsid w:val="00347D55"/>
    <w:rsid w:val="00351F7A"/>
    <w:rsid w:val="00353BDB"/>
    <w:rsid w:val="003574A5"/>
    <w:rsid w:val="0036386A"/>
    <w:rsid w:val="00365FD3"/>
    <w:rsid w:val="00376D31"/>
    <w:rsid w:val="003821D3"/>
    <w:rsid w:val="00391B0E"/>
    <w:rsid w:val="00395E1D"/>
    <w:rsid w:val="003A4BEE"/>
    <w:rsid w:val="003B37AE"/>
    <w:rsid w:val="003B6F67"/>
    <w:rsid w:val="003C0722"/>
    <w:rsid w:val="003C7883"/>
    <w:rsid w:val="003D0A02"/>
    <w:rsid w:val="003D10C4"/>
    <w:rsid w:val="003F12C3"/>
    <w:rsid w:val="00402B2B"/>
    <w:rsid w:val="0042217B"/>
    <w:rsid w:val="00426DB7"/>
    <w:rsid w:val="00434029"/>
    <w:rsid w:val="00436E24"/>
    <w:rsid w:val="00450006"/>
    <w:rsid w:val="00456F6E"/>
    <w:rsid w:val="004657A1"/>
    <w:rsid w:val="004708D2"/>
    <w:rsid w:val="004773F5"/>
    <w:rsid w:val="00483A6A"/>
    <w:rsid w:val="004854B9"/>
    <w:rsid w:val="00496387"/>
    <w:rsid w:val="00496B41"/>
    <w:rsid w:val="004A36AA"/>
    <w:rsid w:val="004A56A2"/>
    <w:rsid w:val="004A59FC"/>
    <w:rsid w:val="004B0394"/>
    <w:rsid w:val="004C09E4"/>
    <w:rsid w:val="004C0BB9"/>
    <w:rsid w:val="004C2DB6"/>
    <w:rsid w:val="004C33C8"/>
    <w:rsid w:val="004E47C4"/>
    <w:rsid w:val="0050584F"/>
    <w:rsid w:val="00506632"/>
    <w:rsid w:val="00523341"/>
    <w:rsid w:val="00524B66"/>
    <w:rsid w:val="005268E4"/>
    <w:rsid w:val="005276A7"/>
    <w:rsid w:val="005276B1"/>
    <w:rsid w:val="005277D6"/>
    <w:rsid w:val="00547356"/>
    <w:rsid w:val="005537BD"/>
    <w:rsid w:val="00562047"/>
    <w:rsid w:val="0058187E"/>
    <w:rsid w:val="00590C58"/>
    <w:rsid w:val="005926D8"/>
    <w:rsid w:val="005949AA"/>
    <w:rsid w:val="005A1A19"/>
    <w:rsid w:val="005B10F2"/>
    <w:rsid w:val="005B4ABD"/>
    <w:rsid w:val="005B577E"/>
    <w:rsid w:val="005D2026"/>
    <w:rsid w:val="005D2A0F"/>
    <w:rsid w:val="005D3E72"/>
    <w:rsid w:val="005D7C97"/>
    <w:rsid w:val="005F11EC"/>
    <w:rsid w:val="005F1AD5"/>
    <w:rsid w:val="00605541"/>
    <w:rsid w:val="006220D2"/>
    <w:rsid w:val="00627008"/>
    <w:rsid w:val="00630394"/>
    <w:rsid w:val="00632CBC"/>
    <w:rsid w:val="0064451C"/>
    <w:rsid w:val="006547B5"/>
    <w:rsid w:val="00656FA8"/>
    <w:rsid w:val="0066105F"/>
    <w:rsid w:val="0066119A"/>
    <w:rsid w:val="006630E2"/>
    <w:rsid w:val="00680E5C"/>
    <w:rsid w:val="00687596"/>
    <w:rsid w:val="006902E0"/>
    <w:rsid w:val="006939F6"/>
    <w:rsid w:val="006A141C"/>
    <w:rsid w:val="006B0F32"/>
    <w:rsid w:val="006B73BD"/>
    <w:rsid w:val="006C63F7"/>
    <w:rsid w:val="00704713"/>
    <w:rsid w:val="00710132"/>
    <w:rsid w:val="00712D11"/>
    <w:rsid w:val="0072377B"/>
    <w:rsid w:val="007321E5"/>
    <w:rsid w:val="007463ED"/>
    <w:rsid w:val="00763E3F"/>
    <w:rsid w:val="00774900"/>
    <w:rsid w:val="00783013"/>
    <w:rsid w:val="007A005C"/>
    <w:rsid w:val="007A01D3"/>
    <w:rsid w:val="007A162E"/>
    <w:rsid w:val="007A7DD8"/>
    <w:rsid w:val="007C2D2A"/>
    <w:rsid w:val="007C3009"/>
    <w:rsid w:val="007D6B78"/>
    <w:rsid w:val="007E271E"/>
    <w:rsid w:val="007E4A9B"/>
    <w:rsid w:val="00810BF0"/>
    <w:rsid w:val="0082122E"/>
    <w:rsid w:val="008252AB"/>
    <w:rsid w:val="00831FAE"/>
    <w:rsid w:val="008445C7"/>
    <w:rsid w:val="00853097"/>
    <w:rsid w:val="008609D5"/>
    <w:rsid w:val="008712C5"/>
    <w:rsid w:val="0087197B"/>
    <w:rsid w:val="00875DC1"/>
    <w:rsid w:val="00896CC4"/>
    <w:rsid w:val="008A11C2"/>
    <w:rsid w:val="008A23C7"/>
    <w:rsid w:val="008A2446"/>
    <w:rsid w:val="008A3480"/>
    <w:rsid w:val="008A6D11"/>
    <w:rsid w:val="008B3E2B"/>
    <w:rsid w:val="008B5308"/>
    <w:rsid w:val="008C2FAD"/>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66634"/>
    <w:rsid w:val="00973B42"/>
    <w:rsid w:val="00973D76"/>
    <w:rsid w:val="00975D9F"/>
    <w:rsid w:val="00981512"/>
    <w:rsid w:val="00984F4A"/>
    <w:rsid w:val="009853C8"/>
    <w:rsid w:val="009858E3"/>
    <w:rsid w:val="00992493"/>
    <w:rsid w:val="009A3457"/>
    <w:rsid w:val="009B4586"/>
    <w:rsid w:val="009B5EBE"/>
    <w:rsid w:val="009B7E09"/>
    <w:rsid w:val="009C1422"/>
    <w:rsid w:val="009C3EBC"/>
    <w:rsid w:val="009D17FD"/>
    <w:rsid w:val="009D1F58"/>
    <w:rsid w:val="009D6788"/>
    <w:rsid w:val="009F69E8"/>
    <w:rsid w:val="00A06B58"/>
    <w:rsid w:val="00A11EE8"/>
    <w:rsid w:val="00A15157"/>
    <w:rsid w:val="00A21D82"/>
    <w:rsid w:val="00A27569"/>
    <w:rsid w:val="00A35097"/>
    <w:rsid w:val="00A350D9"/>
    <w:rsid w:val="00A377B6"/>
    <w:rsid w:val="00A425DA"/>
    <w:rsid w:val="00A60B1F"/>
    <w:rsid w:val="00A63922"/>
    <w:rsid w:val="00A656CD"/>
    <w:rsid w:val="00A829A0"/>
    <w:rsid w:val="00A82C8E"/>
    <w:rsid w:val="00A915AC"/>
    <w:rsid w:val="00A91C28"/>
    <w:rsid w:val="00A94119"/>
    <w:rsid w:val="00A946CC"/>
    <w:rsid w:val="00AA3A24"/>
    <w:rsid w:val="00AC3C9E"/>
    <w:rsid w:val="00AF27E1"/>
    <w:rsid w:val="00B0175D"/>
    <w:rsid w:val="00B11F32"/>
    <w:rsid w:val="00B14BD0"/>
    <w:rsid w:val="00B22A6A"/>
    <w:rsid w:val="00B326C3"/>
    <w:rsid w:val="00B37138"/>
    <w:rsid w:val="00B42469"/>
    <w:rsid w:val="00B46601"/>
    <w:rsid w:val="00B63050"/>
    <w:rsid w:val="00B6462F"/>
    <w:rsid w:val="00B7004F"/>
    <w:rsid w:val="00B71A02"/>
    <w:rsid w:val="00B777E6"/>
    <w:rsid w:val="00BA2309"/>
    <w:rsid w:val="00BB0FAA"/>
    <w:rsid w:val="00BB6B4A"/>
    <w:rsid w:val="00BC46E0"/>
    <w:rsid w:val="00BE4E1A"/>
    <w:rsid w:val="00BF3BC7"/>
    <w:rsid w:val="00BF458C"/>
    <w:rsid w:val="00C04963"/>
    <w:rsid w:val="00C06F19"/>
    <w:rsid w:val="00C11E67"/>
    <w:rsid w:val="00C20DD0"/>
    <w:rsid w:val="00C303E7"/>
    <w:rsid w:val="00C30CA0"/>
    <w:rsid w:val="00C365CD"/>
    <w:rsid w:val="00C45688"/>
    <w:rsid w:val="00C46BA1"/>
    <w:rsid w:val="00C46FE6"/>
    <w:rsid w:val="00C531F3"/>
    <w:rsid w:val="00C6289E"/>
    <w:rsid w:val="00C644F5"/>
    <w:rsid w:val="00C670D5"/>
    <w:rsid w:val="00C67F93"/>
    <w:rsid w:val="00C70D55"/>
    <w:rsid w:val="00C85DAB"/>
    <w:rsid w:val="00C92361"/>
    <w:rsid w:val="00CA7052"/>
    <w:rsid w:val="00CB2AE4"/>
    <w:rsid w:val="00CB7EE5"/>
    <w:rsid w:val="00CC114C"/>
    <w:rsid w:val="00CD426D"/>
    <w:rsid w:val="00CE6972"/>
    <w:rsid w:val="00CF4F7D"/>
    <w:rsid w:val="00CF562F"/>
    <w:rsid w:val="00D073E5"/>
    <w:rsid w:val="00D21B82"/>
    <w:rsid w:val="00D21CCC"/>
    <w:rsid w:val="00D23B7F"/>
    <w:rsid w:val="00D437BF"/>
    <w:rsid w:val="00D83FB6"/>
    <w:rsid w:val="00D87C01"/>
    <w:rsid w:val="00D92FBD"/>
    <w:rsid w:val="00D95910"/>
    <w:rsid w:val="00D96573"/>
    <w:rsid w:val="00DA34C6"/>
    <w:rsid w:val="00DA68CD"/>
    <w:rsid w:val="00DB319E"/>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73DD7"/>
    <w:rsid w:val="00E84963"/>
    <w:rsid w:val="00E905C0"/>
    <w:rsid w:val="00E93FA1"/>
    <w:rsid w:val="00E95074"/>
    <w:rsid w:val="00EA1591"/>
    <w:rsid w:val="00EA762E"/>
    <w:rsid w:val="00EB51F7"/>
    <w:rsid w:val="00EC096E"/>
    <w:rsid w:val="00EC576B"/>
    <w:rsid w:val="00ED2D7F"/>
    <w:rsid w:val="00ED40BF"/>
    <w:rsid w:val="00ED5F08"/>
    <w:rsid w:val="00EE570A"/>
    <w:rsid w:val="00EE613C"/>
    <w:rsid w:val="00EF605A"/>
    <w:rsid w:val="00EF702D"/>
    <w:rsid w:val="00F10648"/>
    <w:rsid w:val="00F20403"/>
    <w:rsid w:val="00F26A39"/>
    <w:rsid w:val="00F32C9E"/>
    <w:rsid w:val="00F45E28"/>
    <w:rsid w:val="00F56F2E"/>
    <w:rsid w:val="00F639E2"/>
    <w:rsid w:val="00F655BB"/>
    <w:rsid w:val="00F73E51"/>
    <w:rsid w:val="00F81BA9"/>
    <w:rsid w:val="00F83038"/>
    <w:rsid w:val="00F85A0E"/>
    <w:rsid w:val="00F85A76"/>
    <w:rsid w:val="00FA09E6"/>
    <w:rsid w:val="00FA2119"/>
    <w:rsid w:val="00FA4607"/>
    <w:rsid w:val="00FB274D"/>
    <w:rsid w:val="00FB4C97"/>
    <w:rsid w:val="00FB6677"/>
    <w:rsid w:val="00FB68EA"/>
    <w:rsid w:val="00FC69F6"/>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0FCA50"/>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EA450-91F5-47A9-8211-A9625CA9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1003</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31</cp:revision>
  <cp:lastPrinted>2016-08-24T17:31:00Z</cp:lastPrinted>
  <dcterms:created xsi:type="dcterms:W3CDTF">2016-08-25T17:28:00Z</dcterms:created>
  <dcterms:modified xsi:type="dcterms:W3CDTF">2024-03-21T23:03:00Z</dcterms:modified>
</cp:coreProperties>
</file>